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3E" w:rsidRPr="005D3E3E" w:rsidRDefault="005D3E3E" w:rsidP="005D3E3E">
      <w:pPr>
        <w:spacing w:line="180" w:lineRule="auto"/>
        <w:jc w:val="right"/>
        <w:rPr>
          <w:b/>
          <w:sz w:val="20"/>
        </w:rPr>
      </w:pPr>
      <w:r w:rsidRPr="005D3E3E">
        <w:rPr>
          <w:b/>
          <w:noProof/>
          <w:sz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-28575</wp:posOffset>
            </wp:positionV>
            <wp:extent cx="2509621" cy="960120"/>
            <wp:effectExtent l="0" t="0" r="5080" b="0"/>
            <wp:wrapNone/>
            <wp:docPr id="4" name="Picture 4" descr="C:\Users\WS1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S1\Desktop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621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</w:rPr>
        <w:t>K</w:t>
      </w:r>
      <w:r w:rsidRPr="005D3E3E">
        <w:rPr>
          <w:b/>
          <w:sz w:val="20"/>
        </w:rPr>
        <w:t>itchin Dentistry</w:t>
      </w:r>
    </w:p>
    <w:p w:rsidR="005D3E3E" w:rsidRPr="005D3E3E" w:rsidRDefault="005D3E3E" w:rsidP="005D3E3E">
      <w:pPr>
        <w:spacing w:line="180" w:lineRule="auto"/>
        <w:jc w:val="right"/>
        <w:rPr>
          <w:sz w:val="20"/>
        </w:rPr>
      </w:pPr>
      <w:r w:rsidRPr="005D3E3E">
        <w:rPr>
          <w:sz w:val="20"/>
        </w:rPr>
        <w:t>40 Main St.</w:t>
      </w:r>
    </w:p>
    <w:p w:rsidR="005D3E3E" w:rsidRPr="005D3E3E" w:rsidRDefault="005D3E3E" w:rsidP="005D3E3E">
      <w:pPr>
        <w:spacing w:line="180" w:lineRule="auto"/>
        <w:jc w:val="right"/>
        <w:rPr>
          <w:sz w:val="20"/>
        </w:rPr>
      </w:pPr>
      <w:r w:rsidRPr="005D3E3E">
        <w:rPr>
          <w:sz w:val="20"/>
        </w:rPr>
        <w:t>Succasunna, NJ 07876</w:t>
      </w:r>
    </w:p>
    <w:p w:rsidR="005D3E3E" w:rsidRPr="005D3E3E" w:rsidRDefault="005D3E3E" w:rsidP="005D3E3E">
      <w:pPr>
        <w:spacing w:line="180" w:lineRule="auto"/>
        <w:jc w:val="right"/>
        <w:rPr>
          <w:sz w:val="20"/>
        </w:rPr>
      </w:pPr>
      <w:r w:rsidRPr="005D3E3E">
        <w:rPr>
          <w:sz w:val="20"/>
        </w:rPr>
        <w:t>Phone: 973-584-2533</w:t>
      </w:r>
    </w:p>
    <w:p w:rsidR="005D3E3E" w:rsidRPr="005D3E3E" w:rsidRDefault="005D3E3E" w:rsidP="005D3E3E">
      <w:pPr>
        <w:spacing w:line="180" w:lineRule="auto"/>
        <w:jc w:val="right"/>
        <w:rPr>
          <w:sz w:val="20"/>
        </w:rPr>
      </w:pPr>
      <w:r w:rsidRPr="005D3E3E">
        <w:rPr>
          <w:sz w:val="20"/>
        </w:rPr>
        <w:t>Fax: 973-584-4363</w:t>
      </w:r>
    </w:p>
    <w:p w:rsidR="005D3E3E" w:rsidRDefault="005D3E3E" w:rsidP="00123348"/>
    <w:p w:rsidR="005432C4" w:rsidRDefault="005432C4" w:rsidP="00123348"/>
    <w:p w:rsidR="005432C4" w:rsidRDefault="005432C4" w:rsidP="00123348">
      <w:r>
        <w:t>Advantages of the Kitchin Dentistry Savings Plan: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waiting period.  Enjoy the benefits immediately!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pre-existing condition exclusions.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deductibles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maximums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claim approvals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pre-determinations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frequency limitations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No having your dental health dictated by an insurance company</w:t>
      </w:r>
    </w:p>
    <w:p w:rsidR="005432C4" w:rsidRDefault="005432C4" w:rsidP="005432C4"/>
    <w:p w:rsidR="005432C4" w:rsidRDefault="005432C4" w:rsidP="005432C4">
      <w:r>
        <w:t>Annual Benefits: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 xml:space="preserve">Two cleanings 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 xml:space="preserve">Two exams 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 xml:space="preserve">All needed </w:t>
      </w:r>
      <w:r w:rsidR="00727B9B">
        <w:t>x-rays (excludes CBCT 3D scans)</w:t>
      </w:r>
    </w:p>
    <w:p w:rsidR="00727B9B" w:rsidRDefault="00727B9B" w:rsidP="005432C4">
      <w:pPr>
        <w:pStyle w:val="ListParagraph"/>
        <w:numPr>
          <w:ilvl w:val="0"/>
          <w:numId w:val="3"/>
        </w:numPr>
      </w:pPr>
      <w:r>
        <w:t>One emergency exam</w:t>
      </w:r>
    </w:p>
    <w:p w:rsidR="00727B9B" w:rsidRDefault="00727B9B" w:rsidP="005432C4">
      <w:pPr>
        <w:pStyle w:val="ListParagraph"/>
        <w:numPr>
          <w:ilvl w:val="0"/>
          <w:numId w:val="3"/>
        </w:numPr>
      </w:pPr>
      <w:r>
        <w:t>15% off all other services (excludes teeth whitening and orthodontics)</w:t>
      </w:r>
    </w:p>
    <w:p w:rsidR="005432C4" w:rsidRDefault="005432C4" w:rsidP="005432C4"/>
    <w:p w:rsidR="005432C4" w:rsidRDefault="005432C4" w:rsidP="005432C4">
      <w:r>
        <w:t>Pricing: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$425 for the first individual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>$375 for a spouse or dependents over 16</w:t>
      </w:r>
    </w:p>
    <w:p w:rsidR="005432C4" w:rsidRDefault="005432C4" w:rsidP="005432C4">
      <w:pPr>
        <w:pStyle w:val="ListParagraph"/>
        <w:numPr>
          <w:ilvl w:val="0"/>
          <w:numId w:val="3"/>
        </w:numPr>
      </w:pPr>
      <w:r>
        <w:t xml:space="preserve">$325 for dependents under 16 and under </w:t>
      </w:r>
    </w:p>
    <w:p w:rsidR="00727B9B" w:rsidRDefault="00727B9B" w:rsidP="00727B9B"/>
    <w:p w:rsidR="00727B9B" w:rsidRDefault="00727B9B" w:rsidP="00727B9B">
      <w:r>
        <w:t>Provisions: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t>May not be combined with insurance plans, discounts or promotions.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t>The Kitchin Dentistry Savings Plan is limited to use at Kitchin Dentistry and is not transferable to other dental offices or specialists.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t>Payment is due at the time of service.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t>Plan is not transferable.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t>Plan must be paid in full when starting the plan.</w:t>
      </w:r>
    </w:p>
    <w:p w:rsidR="00727B9B" w:rsidRDefault="00727B9B" w:rsidP="00727B9B">
      <w:pPr>
        <w:pStyle w:val="ListParagraph"/>
        <w:numPr>
          <w:ilvl w:val="0"/>
          <w:numId w:val="3"/>
        </w:numPr>
      </w:pPr>
      <w:r>
        <w:lastRenderedPageBreak/>
        <w:t>No refunds will be issued for the annual fee under any circumstances, including failure to schedule or maintain appointments.</w:t>
      </w:r>
      <w:r w:rsidR="00057617">
        <w:t xml:space="preserve">  Missed cleanings, </w:t>
      </w:r>
      <w:r w:rsidR="00057617">
        <w:t>without 24 hour notice</w:t>
      </w:r>
      <w:r w:rsidR="00057617">
        <w:t>, appointments will count as one of the annual cleanings.</w:t>
      </w:r>
    </w:p>
    <w:p w:rsidR="00010E9B" w:rsidRDefault="00010E9B" w:rsidP="00010E9B">
      <w:pPr>
        <w:pStyle w:val="ListParagraph"/>
        <w:numPr>
          <w:ilvl w:val="0"/>
          <w:numId w:val="3"/>
        </w:numPr>
      </w:pPr>
      <w:r>
        <w:t>If using Care Credit, only a 10% discount applies for services.</w:t>
      </w:r>
    </w:p>
    <w:p w:rsidR="00057617" w:rsidRDefault="00057617" w:rsidP="00057617">
      <w:pPr>
        <w:pStyle w:val="ListParagraph"/>
      </w:pPr>
      <w:bookmarkStart w:id="0" w:name="_GoBack"/>
      <w:bookmarkEnd w:id="0"/>
    </w:p>
    <w:p w:rsidR="005432C4" w:rsidRDefault="005432C4" w:rsidP="005432C4"/>
    <w:p w:rsidR="005432C4" w:rsidRDefault="005432C4" w:rsidP="005432C4"/>
    <w:sectPr w:rsidR="005432C4" w:rsidSect="006A2F3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B4AA8"/>
    <w:multiLevelType w:val="hybridMultilevel"/>
    <w:tmpl w:val="FA763F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B391E"/>
    <w:multiLevelType w:val="hybridMultilevel"/>
    <w:tmpl w:val="D4DC8540"/>
    <w:lvl w:ilvl="0" w:tplc="B8841D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B30BF"/>
    <w:multiLevelType w:val="hybridMultilevel"/>
    <w:tmpl w:val="A4ACDD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48"/>
    <w:rsid w:val="00010E9B"/>
    <w:rsid w:val="00057617"/>
    <w:rsid w:val="000A3ECC"/>
    <w:rsid w:val="00123348"/>
    <w:rsid w:val="00166A37"/>
    <w:rsid w:val="001D0F9E"/>
    <w:rsid w:val="001F25CB"/>
    <w:rsid w:val="00381ED6"/>
    <w:rsid w:val="0040388B"/>
    <w:rsid w:val="004D5A18"/>
    <w:rsid w:val="005432C4"/>
    <w:rsid w:val="005B012F"/>
    <w:rsid w:val="005D3E3E"/>
    <w:rsid w:val="00613445"/>
    <w:rsid w:val="006A2F3D"/>
    <w:rsid w:val="00727B9B"/>
    <w:rsid w:val="0088270E"/>
    <w:rsid w:val="00B33948"/>
    <w:rsid w:val="00BF3CF4"/>
    <w:rsid w:val="00CB3097"/>
    <w:rsid w:val="00CE55DB"/>
    <w:rsid w:val="00E83A34"/>
    <w:rsid w:val="00FA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AC5185-0377-4925-A7DD-BC52B145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33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E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F026C-9262-4ECC-A54F-BA52D7F0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WS1</dc:creator>
  <cp:lastModifiedBy>Doug Kitchin</cp:lastModifiedBy>
  <cp:revision>3</cp:revision>
  <cp:lastPrinted>2025-01-21T18:51:00Z</cp:lastPrinted>
  <dcterms:created xsi:type="dcterms:W3CDTF">2025-01-21T20:12:00Z</dcterms:created>
  <dcterms:modified xsi:type="dcterms:W3CDTF">2025-01-21T22:09:00Z</dcterms:modified>
</cp:coreProperties>
</file>